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AA" w:rsidRDefault="001C4DAA" w:rsidP="001C4DAA">
      <w:pPr>
        <w:pStyle w:val="Nagwek1"/>
        <w:spacing w:before="0" w:beforeAutospacing="0" w:after="240" w:afterAutospacing="0"/>
        <w:rPr>
          <w:rFonts w:ascii="&amp;quot" w:hAnsi="&amp;quot"/>
          <w:b w:val="0"/>
          <w:bCs w:val="0"/>
          <w:color w:val="444444"/>
          <w:spacing w:val="-15"/>
          <w:sz w:val="54"/>
          <w:szCs w:val="54"/>
        </w:rPr>
      </w:pPr>
      <w:r>
        <w:rPr>
          <w:rFonts w:ascii="&amp;quot" w:hAnsi="&amp;quot"/>
          <w:b w:val="0"/>
          <w:bCs w:val="0"/>
          <w:color w:val="444444"/>
          <w:spacing w:val="-15"/>
          <w:sz w:val="54"/>
          <w:szCs w:val="54"/>
        </w:rPr>
        <w:t>Organizacja wypoczynku w okresie ferii letnich 2020</w:t>
      </w:r>
    </w:p>
    <w:p w:rsidR="001C4DAA" w:rsidRDefault="001C4DAA" w:rsidP="001C4DAA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Uwydatnienie"/>
          <w:rFonts w:ascii="Arial" w:hAnsi="Arial" w:cs="Arial"/>
          <w:b/>
          <w:bCs/>
          <w:color w:val="222222"/>
          <w:sz w:val="21"/>
          <w:szCs w:val="21"/>
        </w:rPr>
        <w:t>Szanowni Państwo Organizatorzy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Uwydatnienie"/>
          <w:rFonts w:ascii="Arial" w:hAnsi="Arial" w:cs="Arial"/>
          <w:b/>
          <w:bCs/>
          <w:color w:val="222222"/>
          <w:sz w:val="21"/>
          <w:szCs w:val="21"/>
        </w:rPr>
        <w:t>wypoczynku dzieci i młodzieży,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Minister Edukacji Narodowej za pomocą systemu teleinformatycznego prowadzi bazę wypoczynku. Jest ona zbiorem danych o organizatorach wypoczynku i zgłoszonych przez nich formach wypoczynku dzieci i młodzieży.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Obowiązkiem organizatora jest zgłoszenie zamiaru zorganizowania wypoczynku kuratorowi oświaty właściwemu ze względu na siedzibę lub miejsce zamieszkania organizatora wypoczynku.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Ilekroć w ustawie o systemie oświaty jest mowa o wypoczynku, należy przez to rozumieć wypoczynek organizowany dla dzieci i młodzieży w celach rekreacyjnych lub regeneracji sił fizycznych i psychicznych, połączony ze szkoleniem lub pogłębianiem wiedzy, rozwijaniem zainteresowań, uzdolnień lub kompetencji społecznych dzieci i młodzieży, trwający nieprzerwanie co najmniej 2 dni w kraju lub za granicą, w szczególności w formie kolonii, półkolonii, obozu i</w:t>
      </w:r>
      <w:r w:rsidR="00D96696"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biwaku.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Jednodniowe wyjazdy nie wymagają zgłoszenia. Wypoczynkiem, który nie podlega zgłoszeniu jest również tzw. wypoczynek rodzinny – organizowany dla dzieci własnych lub dzieci znajomych przez rodzinę lub osoby znane rodzicom osobiście.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W roku 2020 obowiązują wytyczne GIS, MZ i MEN dla organizatorów wypoczynku dzieci i</w:t>
      </w:r>
      <w:r w:rsidR="00D96696">
        <w:rPr>
          <w:rStyle w:val="Pogrubienie"/>
          <w:rFonts w:ascii="Arial" w:hAnsi="Arial" w:cs="Arial"/>
          <w:color w:val="222222"/>
          <w:sz w:val="21"/>
          <w:szCs w:val="21"/>
        </w:rPr>
        <w:t> 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 xml:space="preserve">młodzieży, które służą ograniczeniom ryzyka zakażenia dzieci i młodzieży oraz kadry podczas zorganizowanego wypoczynku letniego w czasie trwania epidemii koronawirusa: </w:t>
      </w:r>
      <w:hyperlink r:id="rId7" w:history="1">
        <w:r>
          <w:rPr>
            <w:rStyle w:val="Hipercze"/>
            <w:rFonts w:ascii="Arial" w:hAnsi="Arial" w:cs="Arial"/>
            <w:color w:val="4169E1"/>
            <w:sz w:val="21"/>
            <w:szCs w:val="21"/>
          </w:rPr>
          <w:t>https://www.gov.pl/web/edukacja/bezpieczny-wypoczynek-wytyczne-men-gis-i-mz</w:t>
        </w:r>
      </w:hyperlink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W sezonie letnim 2020 zgodnie z wytycznymi GIS, MZ i MEN organizator zapewnia  odpowiednią liczbę miejsc noclegowych przy założeniu, że w jednym pokoju lub namiocie są uczestnicy z tej samej grupy, w której prowadzi się zajęcia w</w:t>
      </w:r>
      <w:r w:rsidR="00D96696">
        <w:rPr>
          <w:rStyle w:val="Pogrubienie"/>
          <w:rFonts w:ascii="Arial" w:hAnsi="Arial" w:cs="Arial"/>
          <w:color w:val="222222"/>
          <w:sz w:val="21"/>
          <w:szCs w:val="21"/>
        </w:rPr>
        <w:t> 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>trakcie wypoczynku, przy czym liczba osób zakwaterowanych w jednym pokoju nie może przekraczać 4 osób przy zachowaniu 4 m w. powierzchni noclegowej na 1 osobę. 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Zaleca się, aby grupa uczestników wypoczynku liczyła do 12 osób (w przypadku dzieci do 10. roku życia) i do 14 osób (dzieci powyżej 10. roku życia). W przypadku kontynuowania pracy śródrocznej grupy uczestników z danej drużyny, świetlicy dopuszcza się inną liczebność.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Aby zgłosić zamiar zorganizowania wypoczynku dzieci i młodzieży należy:</w:t>
      </w:r>
    </w:p>
    <w:p w:rsidR="001C4DAA" w:rsidRDefault="001C4DAA" w:rsidP="00D96696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Wejść na stronę http://wypoczynek.m</w:t>
      </w:r>
      <w:r w:rsidR="000355C4">
        <w:rPr>
          <w:rFonts w:ascii="Arial" w:hAnsi="Arial" w:cs="Arial"/>
          <w:color w:val="222222"/>
          <w:sz w:val="21"/>
          <w:szCs w:val="21"/>
        </w:rPr>
        <w:t>en.gov.pl/</w:t>
      </w:r>
    </w:p>
    <w:p w:rsidR="001C4DAA" w:rsidRDefault="001C4DAA" w:rsidP="00D96696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Zarejestrować się aby założyć konto.</w:t>
      </w:r>
    </w:p>
    <w:p w:rsidR="001C4DAA" w:rsidRDefault="001C4DAA" w:rsidP="00D96696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Wypełnić on-line formularz, a następnie podpisać go kwalifikowanym podpisem elektronicznym lub potwierdzonym profilem zaufanym e-PUAP.</w:t>
      </w:r>
    </w:p>
    <w:p w:rsidR="001C4DAA" w:rsidRDefault="001C4DAA" w:rsidP="00D96696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 przypadku braku posiadania podpisu elektronicznego lub potwierdzonego profilu zaufanego e-PUAP formularz należy wydrukować a następnie złożyć, w wersji papierowej we właściwym kuratorium oświaty.</w:t>
      </w:r>
    </w:p>
    <w:p w:rsidR="001C4DAA" w:rsidRDefault="001C4DAA" w:rsidP="00D96696">
      <w:pPr>
        <w:numPr>
          <w:ilvl w:val="0"/>
          <w:numId w:val="1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Podpisany wydruk formularza można wysłać pocztą.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W przypadku szkół lub placówek zgłoszeniu nie podlega zamiar zorganizowania wypoczynku trwającego do 3 dni. W tym przypadku dyrektor szkoły lub placówki zawiadamia organ </w:t>
      </w:r>
      <w:r>
        <w:rPr>
          <w:rFonts w:ascii="Arial" w:hAnsi="Arial" w:cs="Arial"/>
          <w:color w:val="222222"/>
          <w:sz w:val="21"/>
          <w:szCs w:val="21"/>
        </w:rPr>
        <w:lastRenderedPageBreak/>
        <w:t>prowadzący oraz organ sprawujący nadzór pedagogiczny o zamiarze zorganizowania wypoczynku przekazując kartę wypoczynku.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Wypoczynek letni – organizowany w okresie ferii letnich oraz letniej przerwy świątecznej zgłaszamy nie później niż </w:t>
      </w:r>
      <w:r>
        <w:rPr>
          <w:rFonts w:ascii="Arial" w:hAnsi="Arial" w:cs="Arial"/>
          <w:color w:val="222222"/>
          <w:sz w:val="21"/>
          <w:szCs w:val="21"/>
          <w:u w:val="single"/>
        </w:rPr>
        <w:t>21 dni przed terminem rozpoczęcia wypoczynku.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 przypadku organizowania półkolonii lub wypoczynku za granicą, wypoczynek zgłaszamy nie później niż na </w:t>
      </w:r>
      <w:r>
        <w:rPr>
          <w:rFonts w:ascii="Arial" w:hAnsi="Arial" w:cs="Arial"/>
          <w:color w:val="222222"/>
          <w:sz w:val="21"/>
          <w:szCs w:val="21"/>
          <w:u w:val="single"/>
        </w:rPr>
        <w:t>14 dni przed terminem rozpoczęcia wypoczynku.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 przypadkach uzasadnionych względami społecznymi organizator wypoczynku może zgłosić kuratorowi oświaty zamiar zorganizowania wypoczynku po upływie powyższych terminów jednak nie później niż na 7 dni przed terminem rozpoczęcia wypoczynku. O tym, czy dana sytuacja może zostać uznana za sytuację uzasadnioną względami społecznymi decyduje ostatecznie kuratorium oświaty, które rejestruje wypoczynek. Jeżeli uzna, że takie sytuacje nie zachodzą, to nie zostanie on zarejestrowany.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Niezwłocznie po umieszczeniu zgłoszenia wypoczynku w bazie wypoczynku kurator oświaty udostępnia państwowemu inspektorowi sanitarnemu, komendantowi powiatowemu (miejskiemu) Państwowej Straży Pożarnej oraz kuratorowi oświaty, właściwym ze względu na miejsce lokalizacji wypoczynku, wersję elektroniczną zgłoszenia wypoczynku.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Jeżeli zmieni się jakiś element objęty zgłoszeniem organizator ma obowiązek zawiadomić o tym kuratorium oświaty właściwe ze względu na siedzibę lub miejsce zamieszkania organizatora.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Do zgłoszenia musimy dołączyć szereg załączników. Załączniki zależą od rodzaju wypoczynku. W każdym przypadku dołączamy: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Jeżeli wypoczynek organizowany jest w obiekcie hotelarskim lub innym obiekcie, w</w:t>
      </w:r>
      <w:r w:rsidR="00D96696">
        <w:rPr>
          <w:rStyle w:val="Pogrubienie"/>
          <w:rFonts w:ascii="Arial" w:hAnsi="Arial" w:cs="Arial"/>
          <w:color w:val="222222"/>
          <w:sz w:val="21"/>
          <w:szCs w:val="21"/>
        </w:rPr>
        <w:t> 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>którym są świadczone usługi hotelarskie</w:t>
      </w:r>
      <w:r>
        <w:rPr>
          <w:rFonts w:ascii="Arial" w:hAnsi="Arial" w:cs="Arial"/>
          <w:color w:val="222222"/>
          <w:sz w:val="21"/>
          <w:szCs w:val="21"/>
        </w:rPr>
        <w:t>, należy dołączyć kopię opinii właściwego miejscowo komendanta powiatowego (miejskiego) Państwowej Straży Pożarnej, potwierdzającą spełnianie przez obiekt lub teren wymagań ochrony przeciwpożarowej. Opinia jest ważna przez 3 lata od dnia jej wydania, chyba że co innego wynika z  jej treści. Bardzo często organizatorzy mylą opinię np. z protokołem z czynności kontrolno-rozpoznawczych.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W przypadku organizowania wypoczynku w obiekcie używanym okazjonalnie do wypoczynku, z wyłączeniem wypoczynku organizowanego w szkołach i placówkach </w:t>
      </w:r>
      <w:r>
        <w:rPr>
          <w:rFonts w:ascii="Arial" w:hAnsi="Arial" w:cs="Arial"/>
          <w:color w:val="222222"/>
          <w:sz w:val="21"/>
          <w:szCs w:val="21"/>
        </w:rPr>
        <w:t>należy dołączyć:</w:t>
      </w:r>
    </w:p>
    <w:p w:rsidR="001C4DAA" w:rsidRDefault="001C4DAA" w:rsidP="00D96696">
      <w:pPr>
        <w:numPr>
          <w:ilvl w:val="0"/>
          <w:numId w:val="2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szkic poszczególnych pomieszczeń obiektu, z określeniem ich funkcji, w szczególności pomieszczenia do spania, stołówki, pomieszczeń do zajęć wychowawczo-rekreacyjnych i</w:t>
      </w:r>
      <w:r w:rsidR="00D96696"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sanitariatów,</w:t>
      </w:r>
    </w:p>
    <w:p w:rsidR="001C4DAA" w:rsidRDefault="001C4DAA" w:rsidP="00D96696">
      <w:pPr>
        <w:numPr>
          <w:ilvl w:val="0"/>
          <w:numId w:val="2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kopię opinii właściwego miejscowo komendanta powiatowego (miejskiego) Państwowej Straży Pożarnej, potwierdzającej spełnianie przez obiekt lub teren wymagań ochrony przeciwpożarowej;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W przypadku organizowania wypoczynku o charakterze wędrownym </w:t>
      </w:r>
      <w:r>
        <w:rPr>
          <w:rFonts w:ascii="Arial" w:hAnsi="Arial" w:cs="Arial"/>
          <w:color w:val="222222"/>
          <w:sz w:val="21"/>
          <w:szCs w:val="21"/>
        </w:rPr>
        <w:t>dołączamy mapę trasy ze wskazaniem terminów miejsc noclegów.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Załączniki dołączamy w wersji JPG lub PDF. Wszystkie strony dokumentu muszą być zeskanowane do jednego pliku, a ich wielkość nie może przekroczyć 6 MB.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W wersji papierowej załączniki takie jak opinia PSP i szkice oraz oświadczenie o</w:t>
      </w:r>
      <w:r w:rsidR="00D96696">
        <w:rPr>
          <w:rStyle w:val="Pogrubienie"/>
          <w:rFonts w:ascii="Arial" w:hAnsi="Arial" w:cs="Arial"/>
          <w:color w:val="222222"/>
          <w:sz w:val="21"/>
          <w:szCs w:val="21"/>
        </w:rPr>
        <w:t> 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>ubezpieczeniu (wypoczynek za granicą) także proszę przesłać razem z wydrukiem podpisanego formularza zgłoszenia.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Jeżeli w zgłoszeniu jest błąd lub czegoś brakuje kurator wezwie organizatora do uzupełnienia</w:t>
      </w:r>
      <w:r>
        <w:rPr>
          <w:rFonts w:ascii="Arial" w:hAnsi="Arial" w:cs="Arial"/>
          <w:color w:val="222222"/>
          <w:sz w:val="21"/>
          <w:szCs w:val="21"/>
        </w:rPr>
        <w:br/>
        <w:t>i wyznaczy termin do korekty. Należy pamiętać, aby zgłoszenie odesłane po korekcie miało ten sam numer zgłoszenia co pierwotnie.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Jeżeli nie uzupełnimy braków lub nie poprawimy błędów, nasze zgłoszenie nie zostanie umieszczone w bazie wypoczynku, a tym samym nie będziemy mogli zorganizować kolonii, czy obozu.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Za niedopełnienie obowiązków związanych ze zgłaszaniem wypoczynku organizatorom grożą kary. Za zorganizowanie wypoczynku bez zgłoszenia do bazy danych grozi kara grzywny. Taka sama kara grozi za niepoinformowanie o zmianach okoliczności objętych zgłoszeniem.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Często popełniany błąd dotyczy informacji o niekaralności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 celu potwierdzenia ww. warunku, kandydat na wychowawcę lub kierownika wypoczynku jest obowiązany przedstawić organizatorowi wypoczynku dzieci i młodzieży informację z Krajowego Rejestru Karnego. Informacja ta zachowuje ważność przez okres 12 miesięcy od dnia jej wydania. Należy zwrócić uwagę czy w trakcie trwania wypoczynku informacja nie traci ważności.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Kandydat na wychowawcę lub kierownika wypoczynku, który jednocześnie jest zatrudniony na podstawie przepisów, które zawierają warunek niekaralności za przestępstwo popełnione umyślnie, (np. nauczyciel czynny zawodowo) składa w formie pisemnej oświadczenie o niekaralności za przestępstwa, o których mowa powyżej. Oświadczenie powinno być aktualne tj. dotyczyć wypoczynku, na który zostało złożone.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Zgodnie z art. 21 ustawy z dnia 13 maja 2016 r. o przeciwdziałaniu zagrożeniu na tle seksualnym (</w:t>
      </w:r>
      <w:r w:rsidR="000355C4">
        <w:rPr>
          <w:rStyle w:val="Pogrubienie"/>
          <w:rFonts w:ascii="Arial" w:hAnsi="Arial" w:cs="Arial"/>
          <w:color w:val="222222"/>
          <w:sz w:val="21"/>
          <w:szCs w:val="21"/>
        </w:rPr>
        <w:t>tj.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 xml:space="preserve"> Dz.U. 2018 r. poz. 405), w przypadku zatrudniania lub dopuszczania osób do innej działalności związanej z wychowaniem, edukacją, wypoczynkiem, leczeniem małoletnich lub opieką nad nimi (np. wyjazdy na ferie letnie, zimowe, agroturystyka, obozy jeździeckie) pracodawca lub inny organizator w zakresie takiej działalności ma obowiązek sprawdzenia, czy dane zatrudnianej lub dopuszczanej osoby są zamieszczone w Rejestrze Sprawców Przestępstw na Tle Seksualnym (RSPTS).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Dopuszczenie osoby do pracy lub innej działalności opisanej powyżej bez uzyskania informacji z RSPTS podlega karze aresztu, ograniczenia wolności albo grzywny nie niższej niż 1000 zł.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Podstawa prawna:</w:t>
      </w:r>
    </w:p>
    <w:p w:rsidR="001C4DAA" w:rsidRDefault="001C4DAA" w:rsidP="00D96696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Rozporządzenie Ministra Edukacji Narodowej w sprawie wypoczynku dzieci i młodzieży z dnia 30 marca 2016 r. (Dz. U. 2016.452)</w:t>
      </w:r>
    </w:p>
    <w:p w:rsidR="001C4DAA" w:rsidRDefault="001C4DAA" w:rsidP="00D96696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Ustawa o systemie oświaty z dnia 7 września 1991 r. tj. z dnia 5 lipca 2019 r. (Dz.U. 2019 r. poz. 1481)</w:t>
      </w:r>
    </w:p>
    <w:p w:rsidR="001C4DAA" w:rsidRDefault="001C4DAA" w:rsidP="00D96696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Ustawa o przeciwdziałaniu zagrożeniu na tle seksualnym z dnia 13 maja 2016 r. tj. z dnia 13 grudnia 2019 r. (Dz.U. 2020 r. poz.152)</w:t>
      </w:r>
    </w:p>
    <w:p w:rsidR="001C4DAA" w:rsidRDefault="001C4DAA" w:rsidP="00D96696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Ustawa o informatyzacji działalności podmiotów realizujących zadania publiczne z dnia 17 lutego 2005 r. tj. z dnia 28 stycznia 2020 (Dz.U. 2020 r. poz. 346)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Wszelkich informacji dotyczących organizacji wypoczynku udziela: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Lucyna Winiarska</w:t>
      </w:r>
      <w:r>
        <w:rPr>
          <w:rFonts w:ascii="Arial" w:hAnsi="Arial" w:cs="Arial"/>
          <w:color w:val="222222"/>
          <w:sz w:val="21"/>
          <w:szCs w:val="21"/>
        </w:rPr>
        <w:br/>
        <w:t>gł. specjalista w Kuratorium Oświaty w Rzeszowie</w:t>
      </w:r>
      <w:r w:rsidR="003A06A6">
        <w:rPr>
          <w:rFonts w:ascii="Arial" w:hAnsi="Arial" w:cs="Arial"/>
          <w:color w:val="222222"/>
          <w:sz w:val="21"/>
          <w:szCs w:val="21"/>
        </w:rPr>
        <w:t>, ·tel</w:t>
      </w:r>
      <w:r w:rsidR="00551FFC">
        <w:rPr>
          <w:rFonts w:ascii="Arial" w:hAnsi="Arial" w:cs="Arial"/>
          <w:color w:val="222222"/>
          <w:sz w:val="21"/>
          <w:szCs w:val="21"/>
        </w:rPr>
        <w:t xml:space="preserve">.: 17 867-11-67, </w:t>
      </w:r>
      <w:bookmarkStart w:id="0" w:name="_GoBack"/>
      <w:bookmarkEnd w:id="0"/>
      <w:r w:rsidR="00551FFC">
        <w:rPr>
          <w:rFonts w:ascii="Arial" w:hAnsi="Arial" w:cs="Arial"/>
          <w:color w:val="222222"/>
          <w:sz w:val="21"/>
          <w:szCs w:val="21"/>
        </w:rPr>
        <w:t>e</w:t>
      </w:r>
      <w:r w:rsidR="003A06A6">
        <w:rPr>
          <w:rFonts w:ascii="Arial" w:hAnsi="Arial" w:cs="Arial"/>
          <w:color w:val="222222"/>
          <w:sz w:val="21"/>
          <w:szCs w:val="21"/>
        </w:rPr>
        <w:t>mail</w:t>
      </w:r>
      <w:r>
        <w:rPr>
          <w:rFonts w:ascii="Arial" w:hAnsi="Arial" w:cs="Arial"/>
          <w:color w:val="222222"/>
          <w:sz w:val="21"/>
          <w:szCs w:val="21"/>
        </w:rPr>
        <w:t>: </w:t>
      </w:r>
      <w:hyperlink r:id="rId8" w:history="1">
        <w:r>
          <w:rPr>
            <w:rStyle w:val="Hipercze"/>
            <w:rFonts w:ascii="Arial" w:hAnsi="Arial" w:cs="Arial"/>
            <w:color w:val="4169E1"/>
            <w:sz w:val="21"/>
            <w:szCs w:val="21"/>
          </w:rPr>
          <w:t>lwiniarska@ko.rzeszow.pl</w:t>
        </w:r>
      </w:hyperlink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Katarzyna Kwiatanowska-Rodkiewicz</w:t>
      </w:r>
      <w:r>
        <w:rPr>
          <w:rFonts w:ascii="Arial" w:hAnsi="Arial" w:cs="Arial"/>
          <w:color w:val="222222"/>
          <w:sz w:val="21"/>
          <w:szCs w:val="21"/>
        </w:rPr>
        <w:br/>
        <w:t>inspektor w Kuratorium Oświaty w Rzeszowie,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t>tel.: 17 867-11-45,</w:t>
      </w:r>
      <w:r>
        <w:rPr>
          <w:rFonts w:ascii="Arial" w:hAnsi="Arial" w:cs="Arial"/>
          <w:color w:val="222222"/>
          <w:sz w:val="21"/>
          <w:szCs w:val="21"/>
        </w:rPr>
        <w:br/>
        <w:t>e-mail: </w:t>
      </w:r>
      <w:hyperlink r:id="rId9" w:history="1">
        <w:r>
          <w:rPr>
            <w:rStyle w:val="Hipercze"/>
            <w:rFonts w:ascii="Arial" w:hAnsi="Arial" w:cs="Arial"/>
            <w:color w:val="4169E1"/>
            <w:sz w:val="21"/>
            <w:szCs w:val="21"/>
          </w:rPr>
          <w:t>kkwiatanowska@ko.rzeszow.pl</w:t>
        </w:r>
      </w:hyperlink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w sprawach nadzoru: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Magdalena Ćwikła</w:t>
      </w:r>
      <w:r>
        <w:rPr>
          <w:rFonts w:ascii="Arial" w:hAnsi="Arial" w:cs="Arial"/>
          <w:color w:val="222222"/>
          <w:sz w:val="21"/>
          <w:szCs w:val="21"/>
        </w:rPr>
        <w:br/>
        <w:t>wizytator w Kuratorium Oświaty w Rzeszowie,</w:t>
      </w:r>
      <w:r>
        <w:rPr>
          <w:rFonts w:ascii="Arial" w:hAnsi="Arial" w:cs="Arial"/>
          <w:color w:val="222222"/>
          <w:sz w:val="21"/>
          <w:szCs w:val="21"/>
        </w:rPr>
        <w:br/>
        <w:t>17 867-11-37,</w:t>
      </w:r>
      <w:r>
        <w:rPr>
          <w:rFonts w:ascii="Arial" w:hAnsi="Arial" w:cs="Arial"/>
          <w:color w:val="222222"/>
          <w:sz w:val="21"/>
          <w:szCs w:val="21"/>
        </w:rPr>
        <w:br/>
        <w:t>e-mail: </w:t>
      </w:r>
      <w:hyperlink r:id="rId10" w:history="1">
        <w:r>
          <w:rPr>
            <w:rStyle w:val="Hipercze"/>
            <w:rFonts w:ascii="Arial" w:hAnsi="Arial" w:cs="Arial"/>
            <w:color w:val="4169E1"/>
            <w:sz w:val="21"/>
            <w:szCs w:val="21"/>
          </w:rPr>
          <w:t>mcwikla@ko.rzeszow.pl</w:t>
        </w:r>
      </w:hyperlink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Alina Szczepańska</w:t>
      </w:r>
      <w:r>
        <w:rPr>
          <w:rFonts w:ascii="Arial" w:hAnsi="Arial" w:cs="Arial"/>
          <w:color w:val="222222"/>
          <w:sz w:val="21"/>
          <w:szCs w:val="21"/>
        </w:rPr>
        <w:br/>
        <w:t>starszy wizytator w Kuratorium Oświaty w Rzeszowie,</w:t>
      </w:r>
      <w:r>
        <w:rPr>
          <w:rFonts w:ascii="Arial" w:hAnsi="Arial" w:cs="Arial"/>
          <w:color w:val="222222"/>
          <w:sz w:val="21"/>
          <w:szCs w:val="21"/>
        </w:rPr>
        <w:br/>
        <w:t>17 867-11-34,</w:t>
      </w:r>
      <w:r>
        <w:rPr>
          <w:rFonts w:ascii="Arial" w:hAnsi="Arial" w:cs="Arial"/>
          <w:color w:val="222222"/>
          <w:sz w:val="21"/>
          <w:szCs w:val="21"/>
        </w:rPr>
        <w:br/>
        <w:t>e-mail: </w:t>
      </w:r>
      <w:hyperlink r:id="rId11" w:history="1">
        <w:r>
          <w:rPr>
            <w:rStyle w:val="Hipercze"/>
            <w:rFonts w:ascii="Arial" w:hAnsi="Arial" w:cs="Arial"/>
            <w:color w:val="4169E1"/>
            <w:sz w:val="21"/>
            <w:szCs w:val="21"/>
          </w:rPr>
          <w:t>aszczepanskal@ko.rzeszow.pl</w:t>
        </w:r>
      </w:hyperlink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Interwencyjna linia telefoniczna dla rodziców, uczniów: 728 832 622</w:t>
      </w:r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hyperlink r:id="rId12" w:history="1">
        <w:r>
          <w:rPr>
            <w:rStyle w:val="Hipercze"/>
            <w:rFonts w:ascii="Arial" w:hAnsi="Arial" w:cs="Arial"/>
            <w:b/>
            <w:bCs/>
            <w:i/>
            <w:iCs/>
            <w:color w:val="4169E1"/>
            <w:sz w:val="21"/>
            <w:szCs w:val="21"/>
          </w:rPr>
          <w:t>Wypoczynek 2020 – pytania i odpowiedzi z wideokonferencji</w:t>
        </w:r>
      </w:hyperlink>
    </w:p>
    <w:p w:rsidR="001C4DAA" w:rsidRDefault="001C4DAA" w:rsidP="00D96696">
      <w:pPr>
        <w:pStyle w:val="NormalnyWeb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hyperlink r:id="rId13" w:history="1">
        <w:r>
          <w:rPr>
            <w:rStyle w:val="Pogrubienie"/>
            <w:rFonts w:ascii="Arial" w:hAnsi="Arial" w:cs="Arial"/>
            <w:i/>
            <w:iCs/>
            <w:color w:val="4169E1"/>
            <w:sz w:val="21"/>
            <w:szCs w:val="21"/>
          </w:rPr>
          <w:t>Bezpieczny wypoczynek – wytyczne MEN, GIS i MZ dla organizatorów wypoczynku dzieci i młodzieży w 2020 roku</w:t>
        </w:r>
      </w:hyperlink>
    </w:p>
    <w:p w:rsidR="00AA2AB1" w:rsidRDefault="00AA2AB1"/>
    <w:sectPr w:rsidR="00AA2AB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B7" w:rsidRDefault="00266AB7" w:rsidP="00551FFC">
      <w:r>
        <w:separator/>
      </w:r>
    </w:p>
  </w:endnote>
  <w:endnote w:type="continuationSeparator" w:id="0">
    <w:p w:rsidR="00266AB7" w:rsidRDefault="00266AB7" w:rsidP="0055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89834"/>
      <w:docPartObj>
        <w:docPartGallery w:val="Page Numbers (Bottom of Page)"/>
        <w:docPartUnique/>
      </w:docPartObj>
    </w:sdtPr>
    <w:sdtContent>
      <w:p w:rsidR="00551FFC" w:rsidRDefault="00551F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51FFC" w:rsidRDefault="0055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B7" w:rsidRDefault="00266AB7" w:rsidP="00551FFC">
      <w:r>
        <w:separator/>
      </w:r>
    </w:p>
  </w:footnote>
  <w:footnote w:type="continuationSeparator" w:id="0">
    <w:p w:rsidR="00266AB7" w:rsidRDefault="00266AB7" w:rsidP="0055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209"/>
    <w:multiLevelType w:val="multilevel"/>
    <w:tmpl w:val="A5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B756C"/>
    <w:multiLevelType w:val="multilevel"/>
    <w:tmpl w:val="22D2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04DCF"/>
    <w:multiLevelType w:val="multilevel"/>
    <w:tmpl w:val="A63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AA"/>
    <w:rsid w:val="000355C4"/>
    <w:rsid w:val="001C4DAA"/>
    <w:rsid w:val="00266AB7"/>
    <w:rsid w:val="003A06A6"/>
    <w:rsid w:val="00551FFC"/>
    <w:rsid w:val="00AA2AB1"/>
    <w:rsid w:val="00D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6567"/>
  <w15:chartTrackingRefBased/>
  <w15:docId w15:val="{E477FF62-FD1F-410C-A809-DAE368A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C4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4D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4D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C4DAA"/>
    <w:rPr>
      <w:b/>
      <w:bCs/>
    </w:rPr>
  </w:style>
  <w:style w:type="character" w:styleId="Uwydatnienie">
    <w:name w:val="Emphasis"/>
    <w:basedOn w:val="Domylnaczcionkaakapitu"/>
    <w:uiPriority w:val="20"/>
    <w:qFormat/>
    <w:rsid w:val="001C4DA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D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1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iniarska@ko.rzeszow.pl" TargetMode="External"/><Relationship Id="rId13" Type="http://schemas.openxmlformats.org/officeDocument/2006/relationships/hyperlink" Target="https://www.gov.pl/web/edukacja/bezpieczny-wypoczynek-wytyczne-men-gis-i-m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bezpieczny-wypoczynek-wytyczne-men-gis-i-mz" TargetMode="External"/><Relationship Id="rId12" Type="http://schemas.openxmlformats.org/officeDocument/2006/relationships/hyperlink" Target="https://www.ko.rzeszow.pl/_wp/wp-content/uploads/2020/06/wypoczynek_2020_p_i_o_2020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zczepanskal@ko.rzesz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cwikla@ko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wiatanowska@ko.rzes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dell-12</dc:creator>
  <cp:keywords/>
  <dc:description/>
  <cp:lastModifiedBy>dell-12</cp:lastModifiedBy>
  <cp:revision>2</cp:revision>
  <dcterms:created xsi:type="dcterms:W3CDTF">2020-06-26T07:58:00Z</dcterms:created>
  <dcterms:modified xsi:type="dcterms:W3CDTF">2020-06-26T07:58:00Z</dcterms:modified>
</cp:coreProperties>
</file>